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广东省</w:t>
      </w:r>
      <w:r>
        <w:rPr>
          <w:rFonts w:hint="eastAsia" w:ascii="仿宋_GB2312" w:eastAsia="仿宋_GB2312"/>
          <w:b/>
          <w:sz w:val="36"/>
          <w:szCs w:val="36"/>
        </w:rPr>
        <w:t>中职学校德育课优质建设课程</w:t>
      </w:r>
      <w:r>
        <w:rPr>
          <w:rFonts w:hint="eastAsia" w:ascii="仿宋_GB2312" w:eastAsia="仿宋_GB2312"/>
          <w:b/>
          <w:sz w:val="36"/>
          <w:szCs w:val="36"/>
        </w:rPr>
        <w:t>验收自查表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7"/>
        <w:gridCol w:w="56"/>
        <w:gridCol w:w="433"/>
        <w:gridCol w:w="854"/>
        <w:gridCol w:w="614"/>
        <w:gridCol w:w="42"/>
        <w:gridCol w:w="648"/>
        <w:gridCol w:w="196"/>
        <w:gridCol w:w="1071"/>
        <w:gridCol w:w="28"/>
        <w:gridCol w:w="401"/>
        <w:gridCol w:w="895"/>
        <w:gridCol w:w="633"/>
        <w:gridCol w:w="1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13" w:type="dxa"/>
            <w:gridSpan w:val="3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    校</w:t>
            </w:r>
          </w:p>
        </w:tc>
        <w:tc>
          <w:tcPr>
            <w:tcW w:w="7167" w:type="dxa"/>
            <w:gridSpan w:val="1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3" w:type="dxa"/>
            <w:gridSpan w:val="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课程名称</w:t>
            </w:r>
          </w:p>
        </w:tc>
        <w:tc>
          <w:tcPr>
            <w:tcW w:w="7167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gridSpan w:val="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层次</w:t>
            </w:r>
          </w:p>
        </w:tc>
        <w:tc>
          <w:tcPr>
            <w:tcW w:w="19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19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高职</w:t>
            </w:r>
          </w:p>
        </w:tc>
        <w:tc>
          <w:tcPr>
            <w:tcW w:w="13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课程建设起止时间</w:t>
            </w:r>
          </w:p>
        </w:tc>
        <w:tc>
          <w:tcPr>
            <w:tcW w:w="67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网站地址</w:t>
            </w:r>
          </w:p>
        </w:tc>
        <w:tc>
          <w:tcPr>
            <w:tcW w:w="7167" w:type="dxa"/>
            <w:gridSpan w:val="1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二、课程负责人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gridSpan w:val="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25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9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gridSpan w:val="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办公电话</w:t>
            </w:r>
          </w:p>
        </w:tc>
        <w:tc>
          <w:tcPr>
            <w:tcW w:w="25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9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13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591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91" w:type="dxa"/>
            <w:gridSpan w:val="5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E-mail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三、课程建设期间主讲教师</w:t>
            </w:r>
            <w:r>
              <w:rPr>
                <w:rFonts w:hint="eastAsia" w:ascii="黑体" w:eastAsia="黑体"/>
                <w:lang w:eastAsia="zh-CN"/>
              </w:rPr>
              <w:t>讲</w:t>
            </w:r>
            <w:r>
              <w:rPr>
                <w:rFonts w:hint="eastAsia" w:ascii="黑体" w:eastAsia="黑体"/>
              </w:rPr>
              <w:t>授本课程的情况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主讲教师</w:t>
            </w: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是否新增</w:t>
            </w: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 称</w:t>
            </w: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授课时数</w:t>
            </w: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四、课程建设期间教学队伍建设情况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9180" w:type="dxa"/>
            <w:gridSpan w:val="16"/>
            <w:tcBorders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五、课程建设期间教学研究和教学研究情况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0" w:hRule="atLeast"/>
        </w:trPr>
        <w:tc>
          <w:tcPr>
            <w:tcW w:w="9180" w:type="dxa"/>
            <w:gridSpan w:val="1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eastAsia="仿宋_GB2312"/>
                <w:sz w:val="24"/>
              </w:rPr>
              <w:t>课程建设期间</w:t>
            </w:r>
            <w:r>
              <w:rPr>
                <w:rFonts w:hint="eastAsia" w:ascii="仿宋_GB2312" w:eastAsia="仿宋_GB2312"/>
                <w:sz w:val="24"/>
              </w:rPr>
              <w:t>教学队伍教研活动涉及的领域、提出的教改项目和措施、已经解决的问题和取得的教改成果（含公开发表的教学研究论文）和获得的教学研究表彰/奖励（含奖项名称、授予单位、时间、署名次序）（不超过五项）。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六、课程建设规划完成情况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</w:trPr>
        <w:tc>
          <w:tcPr>
            <w:tcW w:w="9180" w:type="dxa"/>
            <w:gridSpan w:val="1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eastAsia="仿宋_GB2312"/>
                <w:kern w:val="0"/>
                <w:sz w:val="24"/>
              </w:rPr>
              <w:t>本课程的建设目标</w:t>
            </w:r>
            <w:r>
              <w:rPr>
                <w:rFonts w:hint="eastAsia" w:eastAsia="仿宋_GB2312"/>
                <w:kern w:val="0"/>
                <w:sz w:val="24"/>
              </w:rPr>
              <w:t>实现情况</w:t>
            </w:r>
            <w:r>
              <w:rPr>
                <w:rFonts w:eastAsia="仿宋_GB2312"/>
                <w:kern w:val="0"/>
                <w:sz w:val="24"/>
              </w:rPr>
              <w:t>、步骤、课程资源上网</w:t>
            </w:r>
            <w:r>
              <w:rPr>
                <w:rFonts w:hint="eastAsia" w:eastAsia="仿宋_GB2312"/>
                <w:kern w:val="0"/>
                <w:sz w:val="24"/>
              </w:rPr>
              <w:t>情况</w:t>
            </w:r>
            <w:r>
              <w:rPr>
                <w:rFonts w:eastAsia="仿宋_GB2312"/>
                <w:kern w:val="0"/>
                <w:sz w:val="24"/>
              </w:rPr>
              <w:t>等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七、获省级优质建设课程以来，该课程建设分年度经费投入情况（单位：万元）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80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0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  费 及 来 源</w:t>
            </w:r>
          </w:p>
        </w:tc>
        <w:tc>
          <w:tcPr>
            <w:tcW w:w="2880" w:type="dxa"/>
            <w:gridSpan w:val="4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800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省资助</w:t>
            </w:r>
          </w:p>
        </w:tc>
        <w:tc>
          <w:tcPr>
            <w:tcW w:w="15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学校投入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其他途径</w:t>
            </w:r>
          </w:p>
        </w:tc>
        <w:tc>
          <w:tcPr>
            <w:tcW w:w="28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800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 至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</w:rPr>
              <w:t>年</w:t>
            </w: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800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>至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</w:rPr>
              <w:t>年</w:t>
            </w: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800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 xml:space="preserve"> 至今</w:t>
            </w:r>
          </w:p>
        </w:tc>
        <w:tc>
          <w:tcPr>
            <w:tcW w:w="150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880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八、自查综合评价及自查结论（通过、暂缓通过、不予通过）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9180" w:type="dxa"/>
            <w:gridSpan w:val="1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180" w:type="dxa"/>
            <w:gridSpan w:val="1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填表人签名：                         学校主管领导签字：</w:t>
            </w:r>
          </w:p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800" w:firstLineChars="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                             年   月   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学校盖章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月  日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widowControl/>
        <w:ind w:left="-72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1.请各课程负责人结合实际情况据实填写。</w:t>
      </w:r>
    </w:p>
    <w:p>
      <w:pPr>
        <w:widowControl/>
        <w:ind w:left="-72"/>
        <w:jc w:val="left"/>
        <w:rPr>
          <w:rFonts w:hint="eastAsia"/>
          <w:kern w:val="0"/>
          <w:sz w:val="20"/>
          <w:szCs w:val="20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86"/>
    <w:rsid w:val="00CF1C86"/>
    <w:rsid w:val="197539C9"/>
    <w:rsid w:val="1E903FF7"/>
    <w:rsid w:val="26885CFC"/>
    <w:rsid w:val="2FB531F5"/>
    <w:rsid w:val="72961B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113</Words>
  <Characters>646</Characters>
  <Lines>5</Lines>
  <Paragraphs>1</Paragraphs>
  <ScaleCrop>false</ScaleCrop>
  <LinksUpToDate>false</LinksUpToDate>
  <CharactersWithSpaces>758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2014-04-07T14:47:00Z</dcterms:created>
  <dc:creator>微软用户</dc:creator>
  <cp:lastModifiedBy>Administrator</cp:lastModifiedBy>
  <dcterms:modified xsi:type="dcterms:W3CDTF">2016-12-08T12:38:51Z</dcterms:modified>
  <dc:title>广东省高校思想政治理论课优质课程验收自查表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