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8C" w:rsidRDefault="001B688C">
      <w:pPr>
        <w:shd w:val="solid" w:color="FFFFFF" w:fill="auto"/>
        <w:wordWrap w:val="0"/>
        <w:autoSpaceDN w:val="0"/>
        <w:jc w:val="center"/>
        <w:rPr>
          <w:rFonts w:ascii="微软雅黑" w:hAnsi="宋体"/>
          <w:sz w:val="36"/>
        </w:rPr>
      </w:pPr>
    </w:p>
    <w:p w:rsidR="001B688C" w:rsidRDefault="001B688C">
      <w:pPr>
        <w:shd w:val="solid" w:color="FFFFFF" w:fill="auto"/>
        <w:wordWrap w:val="0"/>
        <w:autoSpaceDN w:val="0"/>
        <w:rPr>
          <w:rFonts w:ascii="微软雅黑" w:hAnsi="宋体"/>
          <w:sz w:val="36"/>
        </w:rPr>
      </w:pPr>
      <w:r w:rsidRPr="001B688C">
        <w:rPr>
          <w:rFonts w:eastAsia="仿宋_GB2312"/>
          <w:bCs/>
          <w:sz w:val="32"/>
          <w:szCs w:val="32"/>
          <w:lang w:val="zh-CN"/>
        </w:rPr>
        <w:pict>
          <v:shapetype id="_x0000_t202" coordsize="21600,21600" o:spt="202" path="m,l,21600r21600,l21600,xe">
            <v:stroke joinstyle="miter"/>
            <v:path gradientshapeok="t" o:connecttype="rect"/>
          </v:shapetype>
          <v:shape id="Text Box 2" o:spid="_x0000_s1026" type="#_x0000_t202" style="position:absolute;left:0;text-align:left;margin-left:-33.15pt;margin-top:-32.85pt;width:513pt;height:46.8pt;z-index:251658240" o:gfxdata="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n+MQdcAAAAKAQAADwAA&#10;AAAAAAABACAAAAAiAAAAZHJzL2Rvd25yZXYueG1sUEsBAhQAFAAAAAgAh07iQP8FhqqlAQAAOwMA&#10;AA4AAAAAAAAAAQAgAAAAJgEAAGRycy9lMm9Eb2MueG1sUEsFBgAAAAAGAAYAWQEAAD0FAAAAAA==&#10;" stroked="f">
            <v:textbox>
              <w:txbxContent>
                <w:p w:rsidR="001B688C" w:rsidRDefault="002E52BF">
                  <w:pPr>
                    <w:jc w:val="center"/>
                    <w:rPr>
                      <w:rFonts w:ascii="方正小标宋简体" w:eastAsia="方正小标宋简体" w:hAnsi="宋体"/>
                      <w:b/>
                      <w:bCs/>
                      <w:color w:val="FF0000"/>
                      <w:spacing w:val="-4"/>
                      <w:sz w:val="52"/>
                      <w:szCs w:val="52"/>
                    </w:rPr>
                  </w:pPr>
                  <w:r>
                    <w:rPr>
                      <w:rFonts w:ascii="方正小标宋简体" w:eastAsia="方正小标宋简体" w:hAnsi="宋体" w:hint="eastAsia"/>
                      <w:b/>
                      <w:bCs/>
                      <w:color w:val="FF0000"/>
                      <w:spacing w:val="-4"/>
                      <w:sz w:val="52"/>
                      <w:szCs w:val="52"/>
                    </w:rPr>
                    <w:t>广东省中等职业学校德育研究与指导中心</w:t>
                  </w:r>
                </w:p>
              </w:txbxContent>
            </v:textbox>
          </v:shape>
        </w:pict>
      </w:r>
      <w:r w:rsidRPr="001B688C">
        <w:rPr>
          <w:rFonts w:eastAsia="仿宋_GB2312"/>
          <w:bCs/>
          <w:sz w:val="32"/>
          <w:szCs w:val="32"/>
          <w:lang w:val="zh-CN"/>
        </w:rPr>
        <w:pict>
          <v:line id="Line 3" o:spid="_x0000_s1028" style="position:absolute;left:0;text-align:left;z-index:251659264" from="-15.15pt,15.9pt" to="470.85pt,15.95pt" o:gfxdata="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3Fa051gAAAAkBAAAPAAAAAAAAAAEAIAAAACIAAABkcnMvZG93bnJldi54&#10;bWxQSwECFAAUAAAACACHTuJAWzqJvsMBAACOAwAADgAAAAAAAAABACAAAAAlAQAAZHJzL2Uyb0Rv&#10;Yy54bWxQSwUGAAAAAAYABgBZAQAAWgUAAAAA&#10;" strokecolor="red" strokeweight="4.5pt"/>
        </w:pict>
      </w:r>
      <w:r w:rsidRPr="001B688C">
        <w:rPr>
          <w:rFonts w:eastAsia="仿宋_GB2312"/>
          <w:bCs/>
          <w:sz w:val="32"/>
          <w:szCs w:val="32"/>
          <w:lang w:val="zh-CN"/>
        </w:rPr>
        <w:pict>
          <v:line id="Line 4" o:spid="_x0000_s1027" style="position:absolute;left:0;text-align:left;z-index:251660288" from="-15.15pt,22.2pt" to="470.85pt,22.25pt" o:gfxdata="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8zOQ2AAAAAkBAAAPAAAAAAAAAAEAIAAAACIAAABkcnMvZG93bnJl&#10;di54bWxQSwECFAAUAAAACACHTuJAC8Xs9cQBAACNAwAADgAAAAAAAAABACAAAAAnAQAAZHJzL2Uy&#10;b0RvYy54bWxQSwUGAAAAAAYABgBZAQAAXQUAAAAA&#10;" strokecolor="red"/>
        </w:pict>
      </w:r>
    </w:p>
    <w:p w:rsidR="001B688C" w:rsidRDefault="002E52BF">
      <w:pPr>
        <w:jc w:val="center"/>
        <w:rPr>
          <w:rFonts w:ascii="宋体" w:eastAsia="宋体" w:hAnsi="宋体" w:cs="宋体"/>
          <w:b/>
          <w:bCs/>
          <w:kern w:val="0"/>
          <w:sz w:val="32"/>
          <w:szCs w:val="32"/>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r>
        <w:rPr>
          <w:rFonts w:ascii="宋体" w:eastAsia="宋体" w:hAnsi="宋体" w:cs="宋体" w:hint="eastAsia"/>
          <w:kern w:val="0"/>
          <w:sz w:val="24"/>
        </w:rPr>
        <w:t>粤教中职德字【</w:t>
      </w:r>
      <w:r>
        <w:rPr>
          <w:rFonts w:ascii="宋体" w:eastAsia="宋体" w:hAnsi="宋体" w:cs="宋体" w:hint="eastAsia"/>
          <w:kern w:val="0"/>
          <w:sz w:val="24"/>
        </w:rPr>
        <w:t>2016</w:t>
      </w:r>
      <w:r>
        <w:rPr>
          <w:rFonts w:ascii="宋体" w:eastAsia="宋体" w:hAnsi="宋体" w:cs="宋体" w:hint="eastAsia"/>
          <w:kern w:val="0"/>
          <w:sz w:val="24"/>
        </w:rPr>
        <w:t>】</w:t>
      </w:r>
      <w:r>
        <w:rPr>
          <w:rFonts w:ascii="宋体" w:eastAsia="宋体" w:hAnsi="宋体" w:cs="宋体" w:hint="eastAsia"/>
          <w:kern w:val="0"/>
          <w:sz w:val="24"/>
        </w:rPr>
        <w:t>1</w:t>
      </w:r>
      <w:r>
        <w:rPr>
          <w:rFonts w:ascii="宋体" w:eastAsia="宋体" w:hAnsi="宋体" w:cs="宋体" w:hint="eastAsia"/>
          <w:kern w:val="0"/>
          <w:sz w:val="24"/>
        </w:rPr>
        <w:t>号</w:t>
      </w:r>
    </w:p>
    <w:p w:rsidR="001B688C" w:rsidRDefault="002E52BF">
      <w:pPr>
        <w:jc w:val="center"/>
        <w:rPr>
          <w:rFonts w:ascii="宋体" w:eastAsia="宋体" w:hAnsi="宋体" w:cs="宋体"/>
          <w:kern w:val="0"/>
          <w:sz w:val="24"/>
        </w:rPr>
      </w:pPr>
      <w:r>
        <w:rPr>
          <w:rFonts w:ascii="仿宋_GB2312" w:eastAsia="仿宋_GB2312" w:hAnsi="仿宋_GB2312" w:cs="仿宋_GB2312" w:hint="eastAsia"/>
          <w:sz w:val="24"/>
        </w:rPr>
        <w:t xml:space="preserve">                                              </w:t>
      </w:r>
      <w:r>
        <w:rPr>
          <w:rFonts w:ascii="宋体" w:eastAsia="宋体" w:hAnsi="宋体" w:cs="宋体" w:hint="eastAsia"/>
          <w:kern w:val="0"/>
          <w:sz w:val="24"/>
        </w:rPr>
        <w:t xml:space="preserve">                      </w:t>
      </w:r>
    </w:p>
    <w:p w:rsidR="001B688C" w:rsidRDefault="002E52BF">
      <w:pPr>
        <w:jc w:val="center"/>
        <w:rPr>
          <w:rFonts w:ascii="宋体" w:eastAsia="宋体" w:hAnsi="宋体" w:cs="宋体"/>
          <w:kern w:val="0"/>
          <w:sz w:val="24"/>
        </w:rPr>
      </w:pPr>
      <w:r>
        <w:rPr>
          <w:rFonts w:ascii="宋体" w:eastAsia="宋体" w:hAnsi="宋体" w:cs="宋体" w:hint="eastAsia"/>
          <w:kern w:val="0"/>
          <w:sz w:val="24"/>
        </w:rPr>
        <w:t xml:space="preserve"> </w:t>
      </w:r>
    </w:p>
    <w:p w:rsidR="001B688C" w:rsidRDefault="002E52BF">
      <w:pPr>
        <w:jc w:val="center"/>
        <w:rPr>
          <w:rFonts w:ascii="宋体" w:eastAsia="宋体" w:hAnsi="宋体" w:cs="宋体"/>
          <w:b/>
          <w:bCs/>
          <w:kern w:val="0"/>
          <w:sz w:val="32"/>
          <w:szCs w:val="32"/>
        </w:rPr>
      </w:pPr>
      <w:r>
        <w:rPr>
          <w:rFonts w:ascii="宋体" w:eastAsia="宋体" w:hAnsi="宋体" w:cs="宋体" w:hint="eastAsia"/>
          <w:b/>
          <w:bCs/>
          <w:kern w:val="0"/>
          <w:sz w:val="32"/>
          <w:szCs w:val="32"/>
        </w:rPr>
        <w:t>关于举行</w:t>
      </w:r>
      <w:r>
        <w:rPr>
          <w:rFonts w:ascii="宋体" w:eastAsia="宋体" w:hAnsi="宋体" w:cs="宋体" w:hint="eastAsia"/>
          <w:b/>
          <w:bCs/>
          <w:kern w:val="0"/>
          <w:sz w:val="32"/>
          <w:szCs w:val="32"/>
        </w:rPr>
        <w:t>广东省</w:t>
      </w:r>
      <w:r>
        <w:rPr>
          <w:rFonts w:ascii="宋体" w:eastAsia="宋体" w:hAnsi="宋体" w:cs="宋体" w:hint="eastAsia"/>
          <w:b/>
          <w:bCs/>
          <w:kern w:val="0"/>
          <w:sz w:val="32"/>
          <w:szCs w:val="32"/>
        </w:rPr>
        <w:t>中等职业</w:t>
      </w:r>
      <w:r>
        <w:rPr>
          <w:rFonts w:ascii="宋体" w:eastAsia="宋体" w:hAnsi="宋体" w:cs="宋体" w:hint="eastAsia"/>
          <w:b/>
          <w:bCs/>
          <w:kern w:val="0"/>
          <w:sz w:val="32"/>
          <w:szCs w:val="32"/>
        </w:rPr>
        <w:t>学校</w:t>
      </w:r>
    </w:p>
    <w:p w:rsidR="001B688C" w:rsidRDefault="002E52BF">
      <w:pPr>
        <w:jc w:val="center"/>
        <w:rPr>
          <w:rFonts w:ascii="宋体" w:eastAsia="宋体" w:hAnsi="宋体" w:cs="宋体"/>
          <w:b/>
          <w:bCs/>
          <w:kern w:val="0"/>
          <w:sz w:val="32"/>
          <w:szCs w:val="32"/>
        </w:rPr>
      </w:pPr>
      <w:r>
        <w:rPr>
          <w:rFonts w:ascii="宋体" w:eastAsia="宋体" w:hAnsi="宋体" w:cs="宋体" w:hint="eastAsia"/>
          <w:b/>
          <w:bCs/>
          <w:kern w:val="0"/>
          <w:sz w:val="32"/>
          <w:szCs w:val="32"/>
        </w:rPr>
        <w:t>第一批德育课优质建设课程</w:t>
      </w:r>
      <w:r>
        <w:rPr>
          <w:rFonts w:ascii="宋体" w:eastAsia="宋体" w:hAnsi="宋体" w:cs="宋体" w:hint="eastAsia"/>
          <w:b/>
          <w:bCs/>
          <w:kern w:val="0"/>
          <w:sz w:val="32"/>
          <w:szCs w:val="32"/>
        </w:rPr>
        <w:t>中期汇报会的通知</w:t>
      </w:r>
    </w:p>
    <w:p w:rsidR="001B688C" w:rsidRDefault="001B688C">
      <w:pPr>
        <w:rPr>
          <w:rFonts w:ascii="宋体" w:eastAsia="宋体" w:hAnsi="宋体" w:cs="宋体"/>
          <w:kern w:val="0"/>
          <w:sz w:val="24"/>
        </w:rPr>
      </w:pPr>
    </w:p>
    <w:p w:rsidR="001B688C" w:rsidRDefault="001B688C">
      <w:pPr>
        <w:rPr>
          <w:rFonts w:ascii="宋体" w:eastAsia="宋体" w:hAnsi="宋体" w:cs="宋体"/>
          <w:kern w:val="0"/>
          <w:sz w:val="24"/>
        </w:rPr>
      </w:pPr>
    </w:p>
    <w:p w:rsidR="001B688C" w:rsidRDefault="002E52BF">
      <w:pPr>
        <w:spacing w:line="360" w:lineRule="auto"/>
        <w:rPr>
          <w:rFonts w:ascii="宋体" w:eastAsia="宋体" w:hAnsi="宋体" w:cs="宋体"/>
          <w:kern w:val="0"/>
          <w:sz w:val="24"/>
        </w:rPr>
      </w:pPr>
      <w:r>
        <w:rPr>
          <w:rFonts w:ascii="宋体" w:eastAsia="宋体" w:hAnsi="宋体" w:cs="宋体" w:hint="eastAsia"/>
          <w:kern w:val="0"/>
          <w:sz w:val="24"/>
        </w:rPr>
        <w:t>各有关中等职业学校：</w:t>
      </w:r>
    </w:p>
    <w:p w:rsidR="001B688C" w:rsidRDefault="002E52BF">
      <w:pPr>
        <w:spacing w:line="360" w:lineRule="auto"/>
        <w:rPr>
          <w:rFonts w:ascii="宋体" w:eastAsia="宋体" w:hAnsi="宋体" w:cs="宋体"/>
          <w:kern w:val="0"/>
          <w:sz w:val="24"/>
        </w:rPr>
      </w:pPr>
      <w:r>
        <w:rPr>
          <w:rFonts w:ascii="宋体" w:eastAsia="宋体" w:hAnsi="宋体" w:cs="宋体" w:hint="eastAsia"/>
          <w:kern w:val="0"/>
          <w:sz w:val="24"/>
        </w:rPr>
        <w:t>  </w:t>
      </w:r>
      <w:r>
        <w:rPr>
          <w:rFonts w:ascii="宋体" w:eastAsia="宋体" w:hAnsi="宋体" w:cs="宋体" w:hint="eastAsia"/>
          <w:kern w:val="0"/>
          <w:sz w:val="24"/>
        </w:rPr>
        <w:t>为增强我省中等职业学校德育课的针对性和实效性、吸引力和感染力，保证省中职学校第一批德育课优质课程建设出成绩、出特色、出精品，按照工作进程安排，近期将举行广东省中等职业学校第一批德育课优质建设课程中期汇报会。现将有关事宜通知如下：</w:t>
      </w:r>
    </w:p>
    <w:p w:rsidR="001B688C" w:rsidRDefault="002E52BF">
      <w:pPr>
        <w:spacing w:line="360" w:lineRule="auto"/>
        <w:rPr>
          <w:rFonts w:ascii="宋体" w:eastAsia="宋体" w:hAnsi="宋体" w:cs="宋体"/>
          <w:b/>
          <w:bCs/>
          <w:kern w:val="0"/>
          <w:sz w:val="24"/>
        </w:rPr>
      </w:pPr>
      <w:r>
        <w:rPr>
          <w:rFonts w:ascii="宋体" w:eastAsia="宋体" w:hAnsi="宋体" w:cs="宋体" w:hint="eastAsia"/>
          <w:kern w:val="0"/>
          <w:sz w:val="24"/>
        </w:rPr>
        <w:t xml:space="preserve">   </w:t>
      </w:r>
      <w:r>
        <w:rPr>
          <w:rFonts w:ascii="宋体" w:eastAsia="宋体" w:hAnsi="宋体" w:cs="宋体" w:hint="eastAsia"/>
          <w:b/>
          <w:bCs/>
          <w:kern w:val="0"/>
          <w:sz w:val="24"/>
        </w:rPr>
        <w:t>一、会议内容</w:t>
      </w:r>
    </w:p>
    <w:p w:rsidR="001B688C" w:rsidRDefault="002E52BF">
      <w:pPr>
        <w:spacing w:line="360" w:lineRule="auto"/>
        <w:rPr>
          <w:rFonts w:ascii="宋体" w:eastAsia="宋体" w:hAnsi="宋体" w:cs="宋体"/>
          <w:kern w:val="0"/>
          <w:sz w:val="24"/>
        </w:rPr>
      </w:pPr>
      <w:r>
        <w:rPr>
          <w:rFonts w:ascii="宋体" w:eastAsia="宋体" w:hAnsi="宋体" w:cs="宋体" w:hint="eastAsia"/>
          <w:kern w:val="0"/>
          <w:sz w:val="24"/>
        </w:rPr>
        <w:t xml:space="preserve">   </w:t>
      </w:r>
      <w:r>
        <w:rPr>
          <w:rFonts w:ascii="宋体" w:eastAsia="宋体" w:hAnsi="宋体" w:cs="宋体" w:hint="eastAsia"/>
          <w:kern w:val="0"/>
          <w:sz w:val="24"/>
        </w:rPr>
        <w:t>领导讲话；课程负责人对课程建设规划、建设措施和阶段性成果进行汇报；专家现场指导。</w:t>
      </w:r>
    </w:p>
    <w:p w:rsidR="001B688C" w:rsidRDefault="002E52BF">
      <w:pPr>
        <w:numPr>
          <w:ilvl w:val="0"/>
          <w:numId w:val="1"/>
        </w:numPr>
        <w:spacing w:line="360" w:lineRule="auto"/>
        <w:ind w:firstLine="420"/>
        <w:rPr>
          <w:rFonts w:ascii="宋体" w:eastAsia="宋体" w:hAnsi="宋体" w:cs="宋体"/>
          <w:b/>
          <w:bCs/>
          <w:kern w:val="0"/>
          <w:sz w:val="24"/>
        </w:rPr>
      </w:pPr>
      <w:r>
        <w:rPr>
          <w:rFonts w:ascii="宋体" w:eastAsia="宋体" w:hAnsi="宋体" w:cs="宋体" w:hint="eastAsia"/>
          <w:b/>
          <w:bCs/>
          <w:kern w:val="0"/>
          <w:sz w:val="24"/>
        </w:rPr>
        <w:t>参会人员</w:t>
      </w:r>
    </w:p>
    <w:p w:rsidR="001B688C" w:rsidRDefault="002E52BF">
      <w:pPr>
        <w:spacing w:line="360" w:lineRule="auto"/>
        <w:ind w:firstLine="420"/>
        <w:rPr>
          <w:rFonts w:ascii="宋体" w:eastAsia="宋体" w:hAnsi="宋体" w:cs="宋体"/>
          <w:kern w:val="0"/>
          <w:sz w:val="24"/>
        </w:rPr>
      </w:pPr>
      <w:r>
        <w:rPr>
          <w:rFonts w:ascii="宋体" w:eastAsia="宋体" w:hAnsi="宋体" w:cs="宋体" w:hint="eastAsia"/>
          <w:kern w:val="0"/>
          <w:sz w:val="24"/>
        </w:rPr>
        <w:t>广东省中等职业学校第一批德育课优质建设课程负责人。</w:t>
      </w:r>
    </w:p>
    <w:p w:rsidR="001B688C" w:rsidRDefault="002E52BF">
      <w:pPr>
        <w:numPr>
          <w:ilvl w:val="0"/>
          <w:numId w:val="1"/>
        </w:numPr>
        <w:spacing w:line="360" w:lineRule="auto"/>
        <w:ind w:firstLine="420"/>
        <w:rPr>
          <w:rFonts w:ascii="宋体" w:eastAsia="宋体" w:hAnsi="宋体" w:cs="宋体"/>
          <w:kern w:val="0"/>
          <w:sz w:val="24"/>
        </w:rPr>
      </w:pPr>
      <w:r>
        <w:rPr>
          <w:rFonts w:ascii="宋体" w:eastAsia="宋体" w:hAnsi="宋体" w:cs="宋体" w:hint="eastAsia"/>
          <w:b/>
          <w:bCs/>
          <w:kern w:val="0"/>
          <w:sz w:val="24"/>
        </w:rPr>
        <w:t>会议时间、地点</w:t>
      </w:r>
    </w:p>
    <w:p w:rsidR="001B688C" w:rsidRDefault="002E52BF">
      <w:pPr>
        <w:spacing w:line="360" w:lineRule="auto"/>
        <w:rPr>
          <w:rFonts w:ascii="宋体" w:eastAsia="宋体" w:hAnsi="宋体" w:cs="宋体"/>
          <w:kern w:val="0"/>
          <w:sz w:val="24"/>
        </w:rPr>
      </w:pPr>
      <w:r>
        <w:rPr>
          <w:rFonts w:ascii="宋体" w:eastAsia="宋体" w:hAnsi="宋体" w:cs="宋体" w:hint="eastAsia"/>
          <w:kern w:val="0"/>
          <w:sz w:val="24"/>
        </w:rPr>
        <w:t xml:space="preserve">  </w:t>
      </w:r>
      <w:r>
        <w:rPr>
          <w:rFonts w:ascii="宋体" w:eastAsia="宋体" w:hAnsi="宋体" w:cs="宋体" w:hint="eastAsia"/>
          <w:kern w:val="0"/>
          <w:sz w:val="24"/>
        </w:rPr>
        <w:t>（一）时间：</w:t>
      </w:r>
      <w:r>
        <w:rPr>
          <w:rFonts w:ascii="宋体" w:eastAsia="宋体" w:hAnsi="宋体" w:cs="宋体" w:hint="eastAsia"/>
          <w:kern w:val="0"/>
          <w:sz w:val="24"/>
        </w:rPr>
        <w:t>3</w:t>
      </w:r>
      <w:r>
        <w:rPr>
          <w:rFonts w:ascii="宋体" w:eastAsia="宋体" w:hAnsi="宋体" w:cs="宋体" w:hint="eastAsia"/>
          <w:kern w:val="0"/>
          <w:sz w:val="24"/>
        </w:rPr>
        <w:t>月</w:t>
      </w:r>
      <w:r>
        <w:rPr>
          <w:rFonts w:ascii="宋体" w:eastAsia="宋体" w:hAnsi="宋体" w:cs="宋体" w:hint="eastAsia"/>
          <w:kern w:val="0"/>
          <w:sz w:val="24"/>
        </w:rPr>
        <w:t>19</w:t>
      </w:r>
      <w:r>
        <w:rPr>
          <w:rFonts w:ascii="宋体" w:eastAsia="宋体" w:hAnsi="宋体" w:cs="宋体" w:hint="eastAsia"/>
          <w:kern w:val="0"/>
          <w:sz w:val="24"/>
        </w:rPr>
        <w:t>日</w:t>
      </w:r>
      <w:r>
        <w:rPr>
          <w:rFonts w:ascii="宋体" w:eastAsia="宋体" w:hAnsi="宋体" w:cs="宋体" w:hint="eastAsia"/>
          <w:kern w:val="0"/>
          <w:sz w:val="24"/>
        </w:rPr>
        <w:t>16</w:t>
      </w:r>
      <w:r>
        <w:rPr>
          <w:rFonts w:ascii="宋体" w:eastAsia="宋体" w:hAnsi="宋体" w:cs="宋体" w:hint="eastAsia"/>
          <w:kern w:val="0"/>
          <w:sz w:val="24"/>
        </w:rPr>
        <w:t>：</w:t>
      </w:r>
      <w:r>
        <w:rPr>
          <w:rFonts w:ascii="宋体" w:eastAsia="宋体" w:hAnsi="宋体" w:cs="宋体" w:hint="eastAsia"/>
          <w:kern w:val="0"/>
          <w:sz w:val="24"/>
        </w:rPr>
        <w:t>00-18</w:t>
      </w:r>
      <w:r>
        <w:rPr>
          <w:rFonts w:ascii="宋体" w:eastAsia="宋体" w:hAnsi="宋体" w:cs="宋体" w:hint="eastAsia"/>
          <w:kern w:val="0"/>
          <w:sz w:val="24"/>
        </w:rPr>
        <w:t>：</w:t>
      </w:r>
      <w:r>
        <w:rPr>
          <w:rFonts w:ascii="宋体" w:eastAsia="宋体" w:hAnsi="宋体" w:cs="宋体" w:hint="eastAsia"/>
          <w:kern w:val="0"/>
          <w:sz w:val="24"/>
        </w:rPr>
        <w:t>00</w:t>
      </w:r>
      <w:r>
        <w:rPr>
          <w:rFonts w:ascii="宋体" w:eastAsia="宋体" w:hAnsi="宋体" w:cs="宋体" w:hint="eastAsia"/>
          <w:kern w:val="0"/>
          <w:sz w:val="24"/>
        </w:rPr>
        <w:t>报到，</w:t>
      </w:r>
      <w:r>
        <w:rPr>
          <w:rFonts w:ascii="宋体" w:eastAsia="宋体" w:hAnsi="宋体" w:cs="宋体" w:hint="eastAsia"/>
          <w:kern w:val="0"/>
          <w:sz w:val="24"/>
        </w:rPr>
        <w:t>20</w:t>
      </w:r>
      <w:r>
        <w:rPr>
          <w:rFonts w:ascii="宋体" w:eastAsia="宋体" w:hAnsi="宋体" w:cs="宋体" w:hint="eastAsia"/>
          <w:kern w:val="0"/>
          <w:sz w:val="24"/>
        </w:rPr>
        <w:t>日</w:t>
      </w:r>
      <w:r>
        <w:rPr>
          <w:rFonts w:ascii="宋体" w:eastAsia="宋体" w:hAnsi="宋体" w:cs="宋体" w:hint="eastAsia"/>
          <w:kern w:val="0"/>
          <w:sz w:val="24"/>
        </w:rPr>
        <w:t>8:30</w:t>
      </w:r>
      <w:r>
        <w:rPr>
          <w:rFonts w:ascii="宋体" w:eastAsia="宋体" w:hAnsi="宋体" w:cs="宋体" w:hint="eastAsia"/>
          <w:kern w:val="0"/>
          <w:sz w:val="24"/>
        </w:rPr>
        <w:t>—</w:t>
      </w:r>
      <w:r>
        <w:rPr>
          <w:rFonts w:ascii="宋体" w:eastAsia="宋体" w:hAnsi="宋体" w:cs="宋体" w:hint="eastAsia"/>
          <w:kern w:val="0"/>
          <w:sz w:val="24"/>
        </w:rPr>
        <w:t>12:30</w:t>
      </w:r>
      <w:r>
        <w:rPr>
          <w:rFonts w:ascii="宋体" w:eastAsia="宋体" w:hAnsi="宋体" w:cs="宋体" w:hint="eastAsia"/>
          <w:kern w:val="0"/>
          <w:sz w:val="24"/>
        </w:rPr>
        <w:t>会议，中午离</w:t>
      </w:r>
      <w:r>
        <w:rPr>
          <w:rFonts w:ascii="宋体" w:eastAsia="宋体" w:hAnsi="宋体" w:cs="宋体" w:hint="eastAsia"/>
          <w:kern w:val="0"/>
          <w:sz w:val="24"/>
        </w:rPr>
        <w:t>会。</w:t>
      </w:r>
    </w:p>
    <w:p w:rsidR="001B688C" w:rsidRDefault="002E52BF">
      <w:pPr>
        <w:spacing w:line="360" w:lineRule="auto"/>
        <w:rPr>
          <w:rFonts w:ascii="宋体" w:eastAsia="宋体" w:hAnsi="宋体" w:cs="宋体"/>
          <w:kern w:val="0"/>
          <w:sz w:val="24"/>
        </w:rPr>
      </w:pPr>
      <w:r>
        <w:rPr>
          <w:rFonts w:ascii="宋体" w:eastAsia="宋体" w:hAnsi="宋体" w:cs="宋体" w:hint="eastAsia"/>
          <w:kern w:val="0"/>
          <w:sz w:val="24"/>
        </w:rPr>
        <w:t xml:space="preserve">  </w:t>
      </w:r>
      <w:r>
        <w:rPr>
          <w:rFonts w:ascii="宋体" w:eastAsia="宋体" w:hAnsi="宋体" w:cs="宋体" w:hint="eastAsia"/>
          <w:kern w:val="0"/>
          <w:sz w:val="24"/>
        </w:rPr>
        <w:t>（二）报到地点：广州市天河区中山大道西</w:t>
      </w:r>
      <w:r>
        <w:rPr>
          <w:rFonts w:ascii="宋体" w:eastAsia="宋体" w:hAnsi="宋体" w:cs="宋体" w:hint="eastAsia"/>
          <w:kern w:val="0"/>
          <w:sz w:val="24"/>
        </w:rPr>
        <w:t>277</w:t>
      </w:r>
      <w:r>
        <w:rPr>
          <w:rFonts w:ascii="宋体" w:eastAsia="宋体" w:hAnsi="宋体" w:cs="宋体" w:hint="eastAsia"/>
          <w:kern w:val="0"/>
          <w:sz w:val="24"/>
        </w:rPr>
        <w:t>号大舜晶华酒店（广东技术师范学院西侧</w:t>
      </w:r>
      <w:r>
        <w:rPr>
          <w:rFonts w:ascii="宋体" w:eastAsia="宋体" w:hAnsi="宋体" w:cs="宋体" w:hint="eastAsia"/>
          <w:kern w:val="0"/>
          <w:sz w:val="24"/>
        </w:rPr>
        <w:t>300</w:t>
      </w:r>
      <w:r>
        <w:rPr>
          <w:rFonts w:ascii="宋体" w:eastAsia="宋体" w:hAnsi="宋体" w:cs="宋体" w:hint="eastAsia"/>
          <w:kern w:val="0"/>
          <w:sz w:val="24"/>
        </w:rPr>
        <w:t>米处，联系电话：</w:t>
      </w:r>
      <w:r>
        <w:rPr>
          <w:rFonts w:ascii="宋体" w:eastAsia="宋体" w:hAnsi="宋体" w:cs="宋体" w:hint="eastAsia"/>
          <w:kern w:val="0"/>
          <w:sz w:val="24"/>
        </w:rPr>
        <w:t>020-85551888</w:t>
      </w:r>
      <w:r>
        <w:rPr>
          <w:rFonts w:ascii="宋体" w:eastAsia="宋体" w:hAnsi="宋体" w:cs="宋体" w:hint="eastAsia"/>
          <w:kern w:val="0"/>
          <w:sz w:val="24"/>
        </w:rPr>
        <w:t>）。培训地点：广东技术师范学院第一教学楼</w:t>
      </w:r>
      <w:r>
        <w:rPr>
          <w:rFonts w:ascii="宋体" w:eastAsia="宋体" w:hAnsi="宋体" w:cs="宋体" w:hint="eastAsia"/>
          <w:kern w:val="0"/>
          <w:sz w:val="24"/>
        </w:rPr>
        <w:t>1302</w:t>
      </w:r>
      <w:r>
        <w:rPr>
          <w:rFonts w:ascii="宋体" w:eastAsia="宋体" w:hAnsi="宋体" w:cs="宋体" w:hint="eastAsia"/>
          <w:kern w:val="0"/>
          <w:sz w:val="24"/>
        </w:rPr>
        <w:t>室。</w:t>
      </w:r>
    </w:p>
    <w:p w:rsidR="001B688C" w:rsidRDefault="002E52BF" w:rsidP="00A25149">
      <w:pPr>
        <w:spacing w:line="360" w:lineRule="auto"/>
        <w:ind w:firstLineChars="200" w:firstLine="482"/>
        <w:rPr>
          <w:rFonts w:ascii="宋体" w:eastAsia="宋体" w:hAnsi="宋体" w:cs="宋体"/>
          <w:b/>
          <w:bCs/>
          <w:kern w:val="0"/>
          <w:sz w:val="24"/>
        </w:rPr>
      </w:pPr>
      <w:r>
        <w:rPr>
          <w:rFonts w:ascii="宋体" w:eastAsia="宋体" w:hAnsi="宋体" w:cs="宋体" w:hint="eastAsia"/>
          <w:b/>
          <w:bCs/>
          <w:kern w:val="0"/>
          <w:sz w:val="24"/>
        </w:rPr>
        <w:t>四、会议费用</w:t>
      </w:r>
    </w:p>
    <w:p w:rsidR="001B688C" w:rsidRDefault="002E52BF" w:rsidP="00A25149">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参会人员住宿费、交通费等费用按有关规定回原单位报销，其余费用由省教育厅承担。本次住宿安排在大舜晶华酒店，住宿标准：标准双人房</w:t>
      </w:r>
      <w:r>
        <w:rPr>
          <w:rFonts w:ascii="宋体" w:eastAsia="宋体" w:hAnsi="宋体" w:cs="宋体" w:hint="eastAsia"/>
          <w:kern w:val="0"/>
          <w:sz w:val="24"/>
        </w:rPr>
        <w:t>300</w:t>
      </w:r>
      <w:r>
        <w:rPr>
          <w:rFonts w:ascii="宋体" w:eastAsia="宋体" w:hAnsi="宋体" w:cs="宋体" w:hint="eastAsia"/>
          <w:kern w:val="0"/>
          <w:sz w:val="24"/>
        </w:rPr>
        <w:t>元</w:t>
      </w:r>
      <w:r>
        <w:rPr>
          <w:rFonts w:ascii="宋体" w:eastAsia="宋体" w:hAnsi="宋体" w:cs="宋体" w:hint="eastAsia"/>
          <w:kern w:val="0"/>
          <w:sz w:val="24"/>
        </w:rPr>
        <w:t>/</w:t>
      </w:r>
      <w:r>
        <w:rPr>
          <w:rFonts w:ascii="宋体" w:eastAsia="宋体" w:hAnsi="宋体" w:cs="宋体" w:hint="eastAsia"/>
          <w:kern w:val="0"/>
          <w:sz w:val="24"/>
        </w:rPr>
        <w:t>天·双人。</w:t>
      </w:r>
    </w:p>
    <w:p w:rsidR="001B688C" w:rsidRDefault="002E52BF" w:rsidP="00A25149">
      <w:pPr>
        <w:numPr>
          <w:ilvl w:val="0"/>
          <w:numId w:val="2"/>
        </w:numPr>
        <w:spacing w:line="360" w:lineRule="auto"/>
        <w:ind w:leftChars="200" w:left="420"/>
        <w:rPr>
          <w:rFonts w:ascii="宋体" w:eastAsia="宋体" w:hAnsi="宋体" w:cs="宋体"/>
          <w:b/>
          <w:bCs/>
          <w:kern w:val="0"/>
          <w:sz w:val="24"/>
        </w:rPr>
      </w:pPr>
      <w:r>
        <w:rPr>
          <w:rFonts w:ascii="宋体" w:eastAsia="宋体" w:hAnsi="宋体" w:cs="宋体" w:hint="eastAsia"/>
          <w:b/>
          <w:bCs/>
          <w:kern w:val="0"/>
          <w:sz w:val="24"/>
        </w:rPr>
        <w:t>其他事项</w:t>
      </w:r>
    </w:p>
    <w:p w:rsidR="001B688C" w:rsidRDefault="002E52BF">
      <w:pPr>
        <w:spacing w:line="360" w:lineRule="auto"/>
        <w:rPr>
          <w:rFonts w:ascii="宋体" w:eastAsia="宋体" w:hAnsi="宋体" w:cs="宋体"/>
          <w:b/>
          <w:bCs/>
          <w:kern w:val="0"/>
          <w:sz w:val="24"/>
        </w:rPr>
      </w:pPr>
      <w:r>
        <w:rPr>
          <w:rFonts w:ascii="宋体" w:eastAsia="宋体" w:hAnsi="宋体" w:cs="宋体" w:hint="eastAsia"/>
          <w:b/>
          <w:bCs/>
          <w:kern w:val="0"/>
          <w:sz w:val="24"/>
        </w:rPr>
        <w:lastRenderedPageBreak/>
        <w:t xml:space="preserve">    </w:t>
      </w:r>
      <w:r>
        <w:rPr>
          <w:rFonts w:ascii="宋体" w:eastAsia="宋体" w:hAnsi="宋体" w:cs="宋体" w:hint="eastAsia"/>
          <w:b/>
          <w:bCs/>
          <w:kern w:val="0"/>
          <w:sz w:val="24"/>
        </w:rPr>
        <w:t>（一）</w:t>
      </w:r>
      <w:r>
        <w:rPr>
          <w:rFonts w:ascii="宋体" w:eastAsia="宋体" w:hAnsi="宋体" w:cs="宋体" w:hint="eastAsia"/>
          <w:kern w:val="0"/>
          <w:sz w:val="24"/>
        </w:rPr>
        <w:t>各中职学校要高度重视优质课程中期汇报工作，按照要求做好相应安排。</w:t>
      </w:r>
    </w:p>
    <w:p w:rsidR="001B688C" w:rsidRDefault="002E52BF">
      <w:pPr>
        <w:spacing w:line="360" w:lineRule="auto"/>
        <w:rPr>
          <w:rFonts w:ascii="宋体" w:eastAsia="宋体" w:hAnsi="宋体" w:cs="宋体"/>
          <w:kern w:val="0"/>
          <w:sz w:val="24"/>
        </w:rPr>
      </w:pPr>
      <w:r>
        <w:rPr>
          <w:rFonts w:ascii="宋体" w:eastAsia="宋体" w:hAnsi="宋体" w:cs="宋体" w:hint="eastAsia"/>
          <w:kern w:val="0"/>
          <w:sz w:val="24"/>
        </w:rPr>
        <w:t xml:space="preserve">    </w:t>
      </w:r>
      <w:r>
        <w:rPr>
          <w:rFonts w:ascii="宋体" w:eastAsia="宋体" w:hAnsi="宋体" w:cs="宋体" w:hint="eastAsia"/>
          <w:kern w:val="0"/>
          <w:sz w:val="24"/>
        </w:rPr>
        <w:t>（二）优质课程负责人按照《广东省中等职业学校德育优质建设课程验收指标体系》（见附件</w:t>
      </w:r>
      <w:r>
        <w:rPr>
          <w:rFonts w:ascii="宋体" w:eastAsia="宋体" w:hAnsi="宋体" w:cs="宋体" w:hint="eastAsia"/>
          <w:kern w:val="0"/>
          <w:sz w:val="24"/>
        </w:rPr>
        <w:t>2</w:t>
      </w:r>
      <w:r>
        <w:rPr>
          <w:rFonts w:ascii="宋体" w:eastAsia="宋体" w:hAnsi="宋体" w:cs="宋体" w:hint="eastAsia"/>
          <w:kern w:val="0"/>
          <w:sz w:val="24"/>
        </w:rPr>
        <w:t>）要求，认真开展自查，整理有关资料，形成优质课程中期建设情况报告和填写《广东省中等职业学校德育课优质建设课程中期考核自查表》（见附件</w:t>
      </w:r>
      <w:r>
        <w:rPr>
          <w:rFonts w:ascii="宋体" w:eastAsia="宋体" w:hAnsi="宋体" w:cs="宋体" w:hint="eastAsia"/>
          <w:kern w:val="0"/>
          <w:sz w:val="24"/>
        </w:rPr>
        <w:t>3</w:t>
      </w:r>
      <w:r>
        <w:rPr>
          <w:rFonts w:ascii="宋体" w:eastAsia="宋体" w:hAnsi="宋体" w:cs="宋体" w:hint="eastAsia"/>
          <w:kern w:val="0"/>
          <w:sz w:val="24"/>
        </w:rPr>
        <w:t>），并于</w:t>
      </w:r>
      <w:r>
        <w:rPr>
          <w:rFonts w:ascii="宋体" w:eastAsia="宋体" w:hAnsi="宋体" w:cs="宋体" w:hint="eastAsia"/>
          <w:kern w:val="0"/>
          <w:sz w:val="24"/>
        </w:rPr>
        <w:t>3</w:t>
      </w:r>
      <w:r>
        <w:rPr>
          <w:rFonts w:ascii="宋体" w:eastAsia="宋体" w:hAnsi="宋体" w:cs="宋体" w:hint="eastAsia"/>
          <w:kern w:val="0"/>
          <w:sz w:val="24"/>
        </w:rPr>
        <w:t>月</w:t>
      </w:r>
      <w:r>
        <w:rPr>
          <w:rFonts w:ascii="宋体" w:eastAsia="宋体" w:hAnsi="宋体" w:cs="宋体" w:hint="eastAsia"/>
          <w:kern w:val="0"/>
          <w:sz w:val="24"/>
        </w:rPr>
        <w:t>16</w:t>
      </w:r>
      <w:r>
        <w:rPr>
          <w:rFonts w:ascii="宋体" w:eastAsia="宋体" w:hAnsi="宋体" w:cs="宋体" w:hint="eastAsia"/>
          <w:kern w:val="0"/>
          <w:sz w:val="24"/>
        </w:rPr>
        <w:t>日前发电子版至</w:t>
      </w:r>
      <w:r>
        <w:rPr>
          <w:rFonts w:ascii="宋体" w:eastAsia="宋体" w:hAnsi="宋体" w:cs="宋体" w:hint="eastAsia"/>
          <w:kern w:val="0"/>
          <w:sz w:val="24"/>
        </w:rPr>
        <w:t>gdzzdy@163.com</w:t>
      </w:r>
      <w:r>
        <w:rPr>
          <w:rFonts w:ascii="宋体" w:eastAsia="宋体" w:hAnsi="宋体" w:cs="宋体" w:hint="eastAsia"/>
          <w:kern w:val="0"/>
          <w:sz w:val="24"/>
        </w:rPr>
        <w:t>。</w:t>
      </w:r>
    </w:p>
    <w:p w:rsidR="001B688C" w:rsidRDefault="002E52BF" w:rsidP="00A25149">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（三）有关会议具体事宜请与刘春雁老师联系，电话：</w:t>
      </w:r>
      <w:r>
        <w:rPr>
          <w:rFonts w:ascii="宋体" w:eastAsia="宋体" w:hAnsi="宋体" w:cs="宋体" w:hint="eastAsia"/>
          <w:kern w:val="0"/>
          <w:sz w:val="24"/>
        </w:rPr>
        <w:t>13610029292</w:t>
      </w:r>
      <w:r>
        <w:rPr>
          <w:rFonts w:ascii="宋体" w:eastAsia="宋体" w:hAnsi="宋体" w:cs="宋体" w:hint="eastAsia"/>
          <w:kern w:val="0"/>
          <w:sz w:val="24"/>
        </w:rPr>
        <w:t>，</w:t>
      </w:r>
      <w:r>
        <w:rPr>
          <w:rFonts w:ascii="宋体" w:eastAsia="宋体" w:hAnsi="宋体" w:cs="宋体" w:hint="eastAsia"/>
          <w:kern w:val="0"/>
          <w:sz w:val="24"/>
        </w:rPr>
        <w:t>020</w:t>
      </w:r>
      <w:r>
        <w:rPr>
          <w:rFonts w:ascii="宋体" w:eastAsia="宋体" w:hAnsi="宋体" w:cs="宋体" w:hint="eastAsia"/>
          <w:kern w:val="0"/>
          <w:sz w:val="24"/>
        </w:rPr>
        <w:t>－</w:t>
      </w:r>
      <w:r>
        <w:rPr>
          <w:rFonts w:ascii="宋体" w:eastAsia="宋体" w:hAnsi="宋体" w:cs="宋体" w:hint="eastAsia"/>
          <w:kern w:val="0"/>
          <w:sz w:val="24"/>
        </w:rPr>
        <w:t>38256086</w:t>
      </w:r>
      <w:r>
        <w:rPr>
          <w:rFonts w:ascii="宋体" w:eastAsia="宋体" w:hAnsi="宋体" w:cs="宋体" w:hint="eastAsia"/>
          <w:kern w:val="0"/>
          <w:sz w:val="24"/>
        </w:rPr>
        <w:t>（可传真）。要求住宿的老师请在</w:t>
      </w:r>
      <w:r>
        <w:rPr>
          <w:rFonts w:ascii="宋体" w:eastAsia="宋体" w:hAnsi="宋体" w:cs="宋体" w:hint="eastAsia"/>
          <w:kern w:val="0"/>
          <w:sz w:val="24"/>
        </w:rPr>
        <w:t>3</w:t>
      </w:r>
      <w:r>
        <w:rPr>
          <w:rFonts w:ascii="宋体" w:eastAsia="宋体" w:hAnsi="宋体" w:cs="宋体" w:hint="eastAsia"/>
          <w:kern w:val="0"/>
          <w:sz w:val="24"/>
        </w:rPr>
        <w:t>月</w:t>
      </w:r>
      <w:r>
        <w:rPr>
          <w:rFonts w:ascii="宋体" w:eastAsia="宋体" w:hAnsi="宋体" w:cs="宋体" w:hint="eastAsia"/>
          <w:kern w:val="0"/>
          <w:sz w:val="24"/>
        </w:rPr>
        <w:t>14</w:t>
      </w:r>
      <w:r>
        <w:rPr>
          <w:rFonts w:ascii="宋体" w:eastAsia="宋体" w:hAnsi="宋体" w:cs="宋体" w:hint="eastAsia"/>
          <w:kern w:val="0"/>
          <w:sz w:val="24"/>
        </w:rPr>
        <w:t>日前发短信给刘春雁老师，以便统一安排住宿。</w:t>
      </w:r>
    </w:p>
    <w:p w:rsidR="001B688C" w:rsidRDefault="001B688C">
      <w:pPr>
        <w:spacing w:line="360" w:lineRule="auto"/>
        <w:rPr>
          <w:rFonts w:ascii="宋体" w:eastAsia="宋体" w:hAnsi="宋体" w:cs="宋体"/>
          <w:kern w:val="0"/>
          <w:sz w:val="24"/>
        </w:rPr>
      </w:pPr>
    </w:p>
    <w:p w:rsidR="001B688C" w:rsidRDefault="001B688C">
      <w:pPr>
        <w:spacing w:line="360" w:lineRule="auto"/>
        <w:rPr>
          <w:rFonts w:ascii="宋体" w:eastAsia="宋体" w:hAnsi="宋体" w:cs="宋体"/>
          <w:kern w:val="0"/>
          <w:sz w:val="24"/>
        </w:rPr>
      </w:pPr>
    </w:p>
    <w:p w:rsidR="001B688C" w:rsidRDefault="002E52BF">
      <w:pPr>
        <w:spacing w:line="360" w:lineRule="auto"/>
        <w:rPr>
          <w:rFonts w:ascii="宋体" w:eastAsia="宋体" w:hAnsi="宋体" w:cs="宋体"/>
          <w:kern w:val="0"/>
          <w:sz w:val="24"/>
        </w:rPr>
      </w:pPr>
      <w:r>
        <w:rPr>
          <w:rFonts w:ascii="宋体" w:eastAsia="宋体" w:hAnsi="宋体" w:cs="宋体" w:hint="eastAsia"/>
          <w:kern w:val="0"/>
          <w:sz w:val="24"/>
        </w:rPr>
        <w:t>附件</w:t>
      </w:r>
      <w:r>
        <w:rPr>
          <w:rFonts w:ascii="宋体" w:eastAsia="宋体" w:hAnsi="宋体" w:cs="宋体" w:hint="eastAsia"/>
          <w:kern w:val="0"/>
          <w:sz w:val="24"/>
        </w:rPr>
        <w:t xml:space="preserve">1  </w:t>
      </w:r>
      <w:r>
        <w:rPr>
          <w:rFonts w:ascii="宋体" w:eastAsia="宋体" w:hAnsi="宋体" w:cs="宋体" w:hint="eastAsia"/>
          <w:kern w:val="0"/>
          <w:sz w:val="24"/>
        </w:rPr>
        <w:t>广东省中职学校德育课第一批优质建设课程名单</w:t>
      </w:r>
    </w:p>
    <w:p w:rsidR="001B688C" w:rsidRDefault="002E52BF">
      <w:pPr>
        <w:spacing w:line="360" w:lineRule="auto"/>
        <w:rPr>
          <w:rFonts w:ascii="宋体" w:eastAsia="宋体" w:hAnsi="宋体" w:cs="宋体"/>
          <w:kern w:val="0"/>
          <w:sz w:val="24"/>
        </w:rPr>
      </w:pPr>
      <w:r>
        <w:rPr>
          <w:rFonts w:ascii="宋体" w:eastAsia="宋体" w:hAnsi="宋体" w:cs="宋体" w:hint="eastAsia"/>
          <w:kern w:val="0"/>
          <w:sz w:val="24"/>
        </w:rPr>
        <w:t>附件</w:t>
      </w:r>
      <w:r>
        <w:rPr>
          <w:rFonts w:ascii="宋体" w:eastAsia="宋体" w:hAnsi="宋体" w:cs="宋体" w:hint="eastAsia"/>
          <w:kern w:val="0"/>
          <w:sz w:val="24"/>
        </w:rPr>
        <w:t xml:space="preserve">2  </w:t>
      </w:r>
      <w:r>
        <w:rPr>
          <w:rFonts w:ascii="宋体" w:eastAsia="宋体" w:hAnsi="宋体" w:cs="宋体" w:hint="eastAsia"/>
          <w:kern w:val="0"/>
          <w:sz w:val="24"/>
        </w:rPr>
        <w:t>广东省中等职业学校德育优质建设课程验收指标体系</w:t>
      </w:r>
    </w:p>
    <w:p w:rsidR="001B688C" w:rsidRDefault="002E52BF">
      <w:pPr>
        <w:spacing w:line="360" w:lineRule="auto"/>
        <w:rPr>
          <w:rFonts w:ascii="宋体" w:eastAsia="宋体" w:hAnsi="宋体" w:cs="宋体"/>
          <w:kern w:val="0"/>
          <w:sz w:val="24"/>
        </w:rPr>
      </w:pPr>
      <w:r>
        <w:rPr>
          <w:rFonts w:ascii="宋体" w:eastAsia="宋体" w:hAnsi="宋体" w:cs="宋体" w:hint="eastAsia"/>
          <w:kern w:val="0"/>
          <w:sz w:val="24"/>
        </w:rPr>
        <w:t>附件</w:t>
      </w:r>
      <w:r>
        <w:rPr>
          <w:rFonts w:ascii="宋体" w:eastAsia="宋体" w:hAnsi="宋体" w:cs="宋体" w:hint="eastAsia"/>
          <w:kern w:val="0"/>
          <w:sz w:val="24"/>
        </w:rPr>
        <w:t xml:space="preserve">3  </w:t>
      </w:r>
      <w:r>
        <w:rPr>
          <w:rFonts w:ascii="宋体" w:eastAsia="宋体" w:hAnsi="宋体" w:cs="宋体" w:hint="eastAsia"/>
          <w:kern w:val="0"/>
          <w:sz w:val="24"/>
        </w:rPr>
        <w:t>广东省中职学校德育课优质建设课程中期考核自查表</w:t>
      </w:r>
    </w:p>
    <w:p w:rsidR="001B688C" w:rsidRDefault="002E52BF" w:rsidP="00A25149">
      <w:pPr>
        <w:spacing w:line="360" w:lineRule="auto"/>
        <w:rPr>
          <w:rFonts w:ascii="宋体" w:eastAsia="宋体" w:hAnsi="宋体" w:cs="宋体"/>
          <w:kern w:val="0"/>
          <w:sz w:val="24"/>
        </w:rPr>
      </w:pPr>
      <w:r>
        <w:rPr>
          <w:rFonts w:ascii="宋体" w:eastAsia="宋体" w:hAnsi="宋体" w:cs="宋体" w:hint="eastAsia"/>
          <w:kern w:val="0"/>
          <w:sz w:val="24"/>
        </w:rPr>
        <w:t xml:space="preserve"> </w:t>
      </w:r>
      <w:bookmarkStart w:id="0" w:name="_GoBack"/>
      <w:bookmarkEnd w:id="0"/>
    </w:p>
    <w:p w:rsidR="001B688C" w:rsidRDefault="001B688C">
      <w:pPr>
        <w:shd w:val="solid" w:color="FFFFFF" w:fill="auto"/>
        <w:wordWrap w:val="0"/>
        <w:autoSpaceDN w:val="0"/>
        <w:spacing w:line="315" w:lineRule="atLeast"/>
        <w:rPr>
          <w:rFonts w:ascii="仿宋_GB2312" w:eastAsia="仿宋_GB2312" w:hAnsi="仿宋_GB2312" w:cs="仿宋_GB2312"/>
          <w:sz w:val="24"/>
        </w:rPr>
      </w:pPr>
    </w:p>
    <w:p w:rsidR="00A25149" w:rsidRDefault="00A25149" w:rsidP="00A25149">
      <w:pPr>
        <w:spacing w:line="360" w:lineRule="auto"/>
        <w:rPr>
          <w:rFonts w:hint="eastAsia"/>
        </w:rPr>
      </w:pPr>
      <w:r>
        <w:rPr>
          <w:rFonts w:ascii="宋体" w:eastAsia="宋体" w:hAnsi="宋体" w:cs="宋体" w:hint="eastAsia"/>
          <w:noProof/>
          <w:kern w:val="0"/>
          <w:sz w:val="24"/>
        </w:rPr>
        <w:pict>
          <v:group id="Group 5" o:spid="_x0000_s1030" alt="" style="position:absolute;left:0;text-align:left;margin-left:255.1pt;margin-top:1.55pt;width:135pt;height:132.6pt;z-index:-251655168" coordsize="2700,2652">
            <v:oval id="Oval 6" o:spid="_x0000_s1031" style="position:absolute;width:2700;height:2652" filled="f" fillcolor="red" strokecolor="red" strokeweight="2.5pt"/>
            <v:shapetype id="_x0000_t150" coordsize="21600,21600" o:spt="150" adj="-11730944,5400" path="al10800,10800,10800,10800@2@5al10800,10800@0@0@2@5e">
              <v:formulas>
                <v:f eqn="val #1"/>
                <v:f eqn="val #0"/>
                <v:f eqn="sum 0 0 #0"/>
                <v:f eqn="prod #0 2 1"/>
                <v:f eqn="sumangle @3 0 360"/>
                <v:f eqn="if @3 @4 @3"/>
                <v:f eqn="val 10800"/>
                <v:f eqn="sum 10800 0 #1"/>
                <v:f eqn="prod #1 1 2"/>
                <v:f eqn="sum @8 5400 0"/>
                <v:f eqn="cos @9 #0"/>
                <v:f eqn="sin @9 #0"/>
                <v:f eqn="sum @10 10800 0"/>
                <v:f eqn="sum @11 10800 0"/>
                <v:f eqn="sum 10800 0 @11"/>
                <v:f eqn="sum #1 10800 0"/>
                <v:f eqn="if #0 @7 @15"/>
                <v:f eqn="if #0 0 21600"/>
              </v:formulas>
              <v:path textpathok="t" o:connecttype="custom" o:connectlocs="@17,10800;@12,@13;@16,10800;@12,@14"/>
              <v:textpath on="t" fitshape="t"/>
              <v:handles>
                <v:h position="#1,#0" polar="10800,10800" radiusrange="0,10800"/>
              </v:handles>
              <o:lock v:ext="edit" text="t" shapetype="t"/>
            </v:shapetype>
            <v:shape id="AutoShape 7" o:spid="_x0000_s1032" type="#_x0000_t150" style="position:absolute;left:41;top:55;width:2607;height:2516;rotation:15227884fd" fillcolor="red" strokecolor="red">
              <v:shadow color="#868686"/>
              <v:textpath style="font-family:&quot;宋体&quot;;font-size:8pt;v-text-spacing:78650f" trim="t" string="         广东省中等职业学校德育研究与指导中心"/>
              <o:lock v:ext="edit" text="f"/>
            </v:shap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AutoShape 8" o:spid="_x0000_s1033" type="#_x0000_t12" style="position:absolute;left:990;top:996;width:720;height:623" fillcolor="red" strokecolor="red" strokeweight="2.5pt"/>
          </v:group>
        </w:pict>
      </w:r>
      <w:r>
        <w:rPr>
          <w:rFonts w:hint="eastAsia"/>
        </w:rPr>
        <w:t xml:space="preserve">                                          </w:t>
      </w:r>
    </w:p>
    <w:p w:rsidR="00A25149" w:rsidRDefault="00A25149" w:rsidP="00A25149">
      <w:pPr>
        <w:spacing w:line="360" w:lineRule="auto"/>
        <w:rPr>
          <w:rFonts w:hint="eastAsia"/>
        </w:rPr>
      </w:pPr>
    </w:p>
    <w:p w:rsidR="00A25149" w:rsidRDefault="00A25149" w:rsidP="00A25149">
      <w:pPr>
        <w:spacing w:line="360" w:lineRule="auto"/>
        <w:ind w:firstLineChars="1850" w:firstLine="4440"/>
        <w:rPr>
          <w:rFonts w:ascii="宋体" w:eastAsia="宋体" w:hAnsi="宋体" w:cs="宋体"/>
          <w:kern w:val="0"/>
          <w:sz w:val="24"/>
        </w:rPr>
      </w:pPr>
      <w:r>
        <w:rPr>
          <w:rFonts w:ascii="宋体" w:eastAsia="宋体" w:hAnsi="宋体" w:cs="宋体" w:hint="eastAsia"/>
          <w:kern w:val="0"/>
          <w:sz w:val="24"/>
        </w:rPr>
        <w:t>广东省中职学校德育研究与指导中心</w:t>
      </w:r>
    </w:p>
    <w:p w:rsidR="00A25149" w:rsidRDefault="00A25149" w:rsidP="00A25149">
      <w:pPr>
        <w:spacing w:line="360" w:lineRule="auto"/>
        <w:rPr>
          <w:rFonts w:ascii="宋体" w:eastAsia="宋体" w:hAnsi="宋体" w:cs="宋体"/>
          <w:kern w:val="0"/>
          <w:sz w:val="24"/>
        </w:rPr>
      </w:pPr>
      <w:r>
        <w:rPr>
          <w:rFonts w:ascii="宋体" w:eastAsia="宋体" w:hAnsi="宋体" w:cs="宋体" w:hint="eastAsia"/>
          <w:kern w:val="0"/>
          <w:sz w:val="24"/>
        </w:rPr>
        <w:t xml:space="preserve">                                              2016年2月29日</w:t>
      </w:r>
    </w:p>
    <w:p w:rsidR="001B688C" w:rsidRDefault="001B688C"/>
    <w:sectPr w:rsidR="001B688C" w:rsidSect="001B68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2BF" w:rsidRDefault="002E52BF" w:rsidP="00A25149">
      <w:r>
        <w:separator/>
      </w:r>
    </w:p>
  </w:endnote>
  <w:endnote w:type="continuationSeparator" w:id="0">
    <w:p w:rsidR="002E52BF" w:rsidRDefault="002E52BF" w:rsidP="00A251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宋体"/>
    <w:charset w:val="86"/>
    <w:family w:val="auto"/>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2BF" w:rsidRDefault="002E52BF" w:rsidP="00A25149">
      <w:r>
        <w:separator/>
      </w:r>
    </w:p>
  </w:footnote>
  <w:footnote w:type="continuationSeparator" w:id="0">
    <w:p w:rsidR="002E52BF" w:rsidRDefault="002E52BF" w:rsidP="00A25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3C30C"/>
    <w:multiLevelType w:val="singleLevel"/>
    <w:tmpl w:val="56D3C30C"/>
    <w:lvl w:ilvl="0">
      <w:start w:val="2"/>
      <w:numFmt w:val="chineseCounting"/>
      <w:suff w:val="nothing"/>
      <w:lvlText w:val="%1、"/>
      <w:lvlJc w:val="left"/>
    </w:lvl>
  </w:abstractNum>
  <w:abstractNum w:abstractNumId="1">
    <w:nsid w:val="56D44422"/>
    <w:multiLevelType w:val="singleLevel"/>
    <w:tmpl w:val="56D44422"/>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39C0D16"/>
    <w:rsid w:val="001B688C"/>
    <w:rsid w:val="002E52BF"/>
    <w:rsid w:val="00A25149"/>
    <w:rsid w:val="639C0D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68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51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5149"/>
    <w:rPr>
      <w:kern w:val="2"/>
      <w:sz w:val="18"/>
      <w:szCs w:val="18"/>
    </w:rPr>
  </w:style>
  <w:style w:type="paragraph" w:styleId="a4">
    <w:name w:val="footer"/>
    <w:basedOn w:val="a"/>
    <w:link w:val="Char0"/>
    <w:rsid w:val="00A25149"/>
    <w:pPr>
      <w:tabs>
        <w:tab w:val="center" w:pos="4153"/>
        <w:tab w:val="right" w:pos="8306"/>
      </w:tabs>
      <w:snapToGrid w:val="0"/>
      <w:jc w:val="left"/>
    </w:pPr>
    <w:rPr>
      <w:sz w:val="18"/>
      <w:szCs w:val="18"/>
    </w:rPr>
  </w:style>
  <w:style w:type="character" w:customStyle="1" w:styleId="Char0">
    <w:name w:val="页脚 Char"/>
    <w:basedOn w:val="a0"/>
    <w:link w:val="a4"/>
    <w:rsid w:val="00A2514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2016-03-01T05:19:00Z</dcterms:created>
  <dcterms:modified xsi:type="dcterms:W3CDTF">2016-03-01T05:30:00Z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